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A6" w:rsidRDefault="00DE15D1" w:rsidP="009E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формировании реестра владельцев ценных бумаг</w:t>
      </w:r>
      <w:r w:rsidR="009E0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F20" w:rsidRDefault="009E0EA6" w:rsidP="009E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«Полесье»</w:t>
      </w:r>
    </w:p>
    <w:p w:rsidR="009E0EA6" w:rsidRDefault="009E0EA6" w:rsidP="009E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и местонахождение акционерного общества: Открытое акционерное общество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промышленно-торговое объединение «Полесье», 225710,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159/3;</w:t>
      </w:r>
    </w:p>
    <w:p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уполномоченного  органа акционерного общества и дата принятия им решения, в соответствии с которым осуществляется формирование реестра акционеров: наблюдательный совет, </w:t>
      </w:r>
      <w:r w:rsidR="00675120">
        <w:rPr>
          <w:rFonts w:ascii="Times New Roman" w:hAnsi="Times New Roman" w:cs="Times New Roman"/>
          <w:sz w:val="28"/>
          <w:szCs w:val="28"/>
        </w:rPr>
        <w:t>21.02</w:t>
      </w:r>
      <w:r w:rsidR="009E0EA6">
        <w:rPr>
          <w:rFonts w:ascii="Times New Roman" w:hAnsi="Times New Roman" w:cs="Times New Roman"/>
          <w:sz w:val="28"/>
          <w:szCs w:val="28"/>
        </w:rPr>
        <w:t>.201</w:t>
      </w:r>
      <w:r w:rsidR="0035158A">
        <w:rPr>
          <w:rFonts w:ascii="Times New Roman" w:hAnsi="Times New Roman" w:cs="Times New Roman"/>
          <w:sz w:val="28"/>
          <w:szCs w:val="28"/>
        </w:rPr>
        <w:t>8</w:t>
      </w:r>
      <w:r w:rsidR="009E0EA6">
        <w:rPr>
          <w:rFonts w:ascii="Times New Roman" w:hAnsi="Times New Roman" w:cs="Times New Roman"/>
          <w:sz w:val="28"/>
          <w:szCs w:val="28"/>
        </w:rPr>
        <w:t>г</w:t>
      </w:r>
      <w:r w:rsidR="005E0B3B">
        <w:rPr>
          <w:rFonts w:ascii="Times New Roman" w:hAnsi="Times New Roman" w:cs="Times New Roman"/>
          <w:sz w:val="28"/>
          <w:szCs w:val="28"/>
        </w:rPr>
        <w:t>ода</w:t>
      </w:r>
      <w:r w:rsidR="009E0EA6">
        <w:rPr>
          <w:rFonts w:ascii="Times New Roman" w:hAnsi="Times New Roman" w:cs="Times New Roman"/>
          <w:sz w:val="28"/>
          <w:szCs w:val="28"/>
        </w:rPr>
        <w:t>.</w:t>
      </w:r>
    </w:p>
    <w:p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дата, на которую осуществляется формирование реестра акционеров: </w:t>
      </w:r>
      <w:r w:rsidR="00675120">
        <w:rPr>
          <w:rFonts w:ascii="Times New Roman" w:hAnsi="Times New Roman" w:cs="Times New Roman"/>
          <w:sz w:val="28"/>
          <w:szCs w:val="28"/>
        </w:rPr>
        <w:t>01.03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515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E0B3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E15D1" w:rsidRDefault="00DE15D1" w:rsidP="00DE15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5D1" w:rsidRDefault="00FA79F4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генерального директора</w:t>
      </w:r>
    </w:p>
    <w:p w:rsidR="00FA79F4" w:rsidRDefault="00FA79F4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Войтович</w:t>
      </w:r>
    </w:p>
    <w:p w:rsidR="00FA79F4" w:rsidRDefault="00FA79F4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9F4" w:rsidRDefault="00FA79F4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9F4" w:rsidRDefault="00FA79F4" w:rsidP="00FA7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9F4" w:rsidRPr="00FA79F4" w:rsidRDefault="0035158A" w:rsidP="00FA79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Зеленко</w:t>
      </w:r>
      <w:r w:rsidR="00FA79F4">
        <w:rPr>
          <w:rFonts w:ascii="Times New Roman" w:hAnsi="Times New Roman" w:cs="Times New Roman"/>
          <w:sz w:val="20"/>
          <w:szCs w:val="20"/>
        </w:rPr>
        <w:t xml:space="preserve"> 33 12 23</w:t>
      </w:r>
    </w:p>
    <w:sectPr w:rsidR="00FA79F4" w:rsidRPr="00FA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D1"/>
    <w:rsid w:val="0035158A"/>
    <w:rsid w:val="005E0B3B"/>
    <w:rsid w:val="00675120"/>
    <w:rsid w:val="009D18B8"/>
    <w:rsid w:val="009E0EA6"/>
    <w:rsid w:val="00A9082A"/>
    <w:rsid w:val="00DE15D1"/>
    <w:rsid w:val="00EC5BFE"/>
    <w:rsid w:val="00FA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Kozich_S</dc:creator>
  <cp:lastModifiedBy>Zelenko_T</cp:lastModifiedBy>
  <cp:revision>2</cp:revision>
  <cp:lastPrinted>2017-01-20T07:56:00Z</cp:lastPrinted>
  <dcterms:created xsi:type="dcterms:W3CDTF">2018-02-22T08:50:00Z</dcterms:created>
  <dcterms:modified xsi:type="dcterms:W3CDTF">2018-02-22T08:50:00Z</dcterms:modified>
</cp:coreProperties>
</file>